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E" w:rsidRPr="006F596A" w:rsidRDefault="00720E8E" w:rsidP="00720E8E">
      <w:pPr>
        <w:pStyle w:val="1"/>
        <w:rPr>
          <w:rFonts w:eastAsia="ＭＳ 明朝"/>
          <w:b/>
        </w:rPr>
      </w:pPr>
      <w:r w:rsidRPr="006F596A">
        <w:rPr>
          <w:rFonts w:eastAsia="ＭＳ 明朝"/>
          <w:b/>
        </w:rPr>
        <w:t>Title (Times,</w:t>
      </w:r>
      <w:r>
        <w:rPr>
          <w:rFonts w:eastAsia="ＭＳ 明朝" w:hint="eastAsia"/>
          <w:b/>
        </w:rPr>
        <w:t xml:space="preserve"> </w:t>
      </w:r>
      <w:r w:rsidRPr="006F596A">
        <w:rPr>
          <w:rFonts w:eastAsia="ＭＳ 明朝" w:hint="eastAsia"/>
          <w:b/>
        </w:rPr>
        <w:t>bold,</w:t>
      </w:r>
      <w:r w:rsidRPr="006F596A">
        <w:rPr>
          <w:rFonts w:eastAsia="ＭＳ 明朝"/>
          <w:b/>
        </w:rPr>
        <w:t xml:space="preserve"> 14pt)</w:t>
      </w:r>
    </w:p>
    <w:p w:rsidR="00720E8E" w:rsidRDefault="00720E8E" w:rsidP="00720E8E">
      <w:pPr>
        <w:jc w:val="center"/>
        <w:rPr>
          <w:sz w:val="28"/>
          <w:szCs w:val="28"/>
          <w:vertAlign w:val="superscript"/>
        </w:rPr>
      </w:pPr>
    </w:p>
    <w:p w:rsidR="00720E8E" w:rsidRPr="007D5A6A" w:rsidRDefault="00720E8E" w:rsidP="00720E8E">
      <w:pPr>
        <w:pStyle w:val="Authors"/>
      </w:pPr>
      <w:r>
        <w:rPr>
          <w:rFonts w:hint="eastAsia"/>
        </w:rPr>
        <w:t>Author(s) (</w:t>
      </w:r>
      <w:r w:rsidRPr="007D5A6A">
        <w:rPr>
          <w:rFonts w:hint="eastAsia"/>
        </w:rPr>
        <w:t>Times, 14pt</w:t>
      </w:r>
      <w:r>
        <w:rPr>
          <w:rFonts w:hint="eastAsia"/>
        </w:rPr>
        <w:t>)</w:t>
      </w:r>
    </w:p>
    <w:p w:rsidR="00720E8E" w:rsidRPr="00CC05F7" w:rsidRDefault="00720E8E" w:rsidP="00720E8E">
      <w:pPr>
        <w:jc w:val="center"/>
        <w:rPr>
          <w:sz w:val="28"/>
          <w:szCs w:val="28"/>
        </w:rPr>
      </w:pPr>
    </w:p>
    <w:p w:rsidR="00720E8E" w:rsidRDefault="00720E8E" w:rsidP="00720E8E">
      <w:pPr>
        <w:pStyle w:val="affiliations"/>
      </w:pPr>
      <w:r w:rsidRPr="00161FB0">
        <w:rPr>
          <w:rFonts w:hint="eastAsia"/>
        </w:rPr>
        <w:t xml:space="preserve"> </w:t>
      </w:r>
      <w:r>
        <w:rPr>
          <w:rFonts w:hint="eastAsia"/>
        </w:rPr>
        <w:t xml:space="preserve">Affiliation(s): </w:t>
      </w:r>
      <w:r w:rsidRPr="00161FB0">
        <w:rPr>
          <w:rFonts w:hint="eastAsia"/>
        </w:rPr>
        <w:t>Times, 12p</w:t>
      </w:r>
      <w:r>
        <w:rPr>
          <w:rFonts w:hint="eastAsia"/>
        </w:rPr>
        <w:t>t,</w:t>
      </w:r>
      <w:r w:rsidR="00AF2E1A">
        <w:t xml:space="preserve"> I</w:t>
      </w:r>
      <w:r>
        <w:rPr>
          <w:rFonts w:hint="eastAsia"/>
        </w:rPr>
        <w:t>talic</w:t>
      </w:r>
    </w:p>
    <w:p w:rsidR="00720E8E" w:rsidRDefault="00720E8E" w:rsidP="00720E8E">
      <w:pPr>
        <w:jc w:val="center"/>
        <w:rPr>
          <w:iCs/>
        </w:rPr>
      </w:pPr>
    </w:p>
    <w:p w:rsidR="00720E8E" w:rsidRPr="00A24F8B" w:rsidRDefault="00720E8E" w:rsidP="00720E8E">
      <w:pPr>
        <w:pStyle w:val="maintext"/>
        <w:rPr>
          <w:rFonts w:eastAsia="ＭＳ 明朝"/>
        </w:rPr>
      </w:pPr>
      <w:r w:rsidRPr="00D115BE">
        <w:t>Main text</w:t>
      </w:r>
      <w:r>
        <w:rPr>
          <w:rFonts w:hint="eastAsia"/>
        </w:rPr>
        <w:t xml:space="preserve"> </w:t>
      </w:r>
      <w:r w:rsidRPr="000B651D">
        <w:rPr>
          <w:rFonts w:eastAsia="ＭＳ 明朝" w:hint="eastAsia"/>
        </w:rPr>
        <w:t>(</w:t>
      </w:r>
      <w:r>
        <w:rPr>
          <w:rFonts w:hint="eastAsia"/>
        </w:rPr>
        <w:t>Times, 12pt</w:t>
      </w:r>
      <w:r w:rsidRPr="000B651D">
        <w:rPr>
          <w:rFonts w:eastAsia="ＭＳ 明朝" w:hint="eastAsia"/>
        </w:rPr>
        <w:t xml:space="preserve">). </w:t>
      </w:r>
      <w:r w:rsidRPr="00F05B0E">
        <w:rPr>
          <w:rFonts w:eastAsia="ＭＳ 明朝"/>
        </w:rPr>
        <w:t>Please s</w:t>
      </w:r>
      <w:r w:rsidR="00AF2E1A">
        <w:rPr>
          <w:rFonts w:eastAsia="ＭＳ 明朝"/>
        </w:rPr>
        <w:t>end</w:t>
      </w:r>
      <w:r w:rsidRPr="00F05B0E">
        <w:rPr>
          <w:rFonts w:eastAsia="ＭＳ 明朝"/>
        </w:rPr>
        <w:t xml:space="preserve"> a </w:t>
      </w:r>
      <w:r w:rsidRPr="00F05B0E">
        <w:rPr>
          <w:rFonts w:eastAsia="ＭＳ 明朝"/>
          <w:b/>
        </w:rPr>
        <w:t>one-page abstract in A4 format</w:t>
      </w:r>
      <w:r w:rsidRPr="00F05B0E">
        <w:rPr>
          <w:rFonts w:eastAsia="ＭＳ 明朝"/>
        </w:rPr>
        <w:t xml:space="preserve"> by email to </w:t>
      </w:r>
      <w:r>
        <w:rPr>
          <w:rStyle w:val="a3"/>
        </w:rPr>
        <w:t>fsp</w:t>
      </w:r>
      <w:r w:rsidR="00897100">
        <w:rPr>
          <w:rStyle w:val="a3"/>
        </w:rPr>
        <w:t>-abstract</w:t>
      </w:r>
      <w:r>
        <w:rPr>
          <w:rStyle w:val="a3"/>
        </w:rPr>
        <w:t>@</w:t>
      </w:r>
      <w:r w:rsidR="00AA1AFB">
        <w:rPr>
          <w:rStyle w:val="a3"/>
        </w:rPr>
        <w:t>exa.</w:t>
      </w:r>
      <w:r>
        <w:rPr>
          <w:rStyle w:val="a3"/>
          <w:rFonts w:hint="eastAsia"/>
        </w:rPr>
        <w:t>p</w:t>
      </w:r>
      <w:bookmarkStart w:id="0" w:name="_GoBack"/>
      <w:bookmarkEnd w:id="0"/>
      <w:r>
        <w:rPr>
          <w:rStyle w:val="a3"/>
        </w:rPr>
        <w:t>hys.s.u-tokyo.ac.jp</w:t>
      </w:r>
      <w:r w:rsidR="00AF2E1A">
        <w:rPr>
          <w:rStyle w:val="a3"/>
        </w:rPr>
        <w:t>.</w:t>
      </w:r>
      <w:r>
        <w:rPr>
          <w:rStyle w:val="a3"/>
        </w:rPr>
        <w:t xml:space="preserve"> </w:t>
      </w:r>
      <w:r w:rsidR="00AF2E1A" w:rsidRPr="00AF2E1A">
        <w:rPr>
          <w:rStyle w:val="a3"/>
          <w:b w:val="0"/>
        </w:rPr>
        <w:t xml:space="preserve">The </w:t>
      </w:r>
      <w:r w:rsidR="00E01233">
        <w:rPr>
          <w:rStyle w:val="a3"/>
          <w:b w:val="0"/>
        </w:rPr>
        <w:t xml:space="preserve">accepted file format is </w:t>
      </w:r>
      <w:r w:rsidR="00AF2E1A" w:rsidRPr="008A4A37">
        <w:rPr>
          <w:rStyle w:val="a3"/>
        </w:rPr>
        <w:t>PDF</w:t>
      </w:r>
      <w:r w:rsidR="00AF2E1A">
        <w:rPr>
          <w:rStyle w:val="a3"/>
          <w:b w:val="0"/>
        </w:rPr>
        <w:t xml:space="preserve"> </w:t>
      </w:r>
      <w:r w:rsidR="00E01233">
        <w:rPr>
          <w:rStyle w:val="a3"/>
          <w:b w:val="0"/>
        </w:rPr>
        <w:t>so please convert your abstract using</w:t>
      </w:r>
      <w:r w:rsidR="00AF2E1A">
        <w:rPr>
          <w:rStyle w:val="a3"/>
          <w:b w:val="0"/>
        </w:rPr>
        <w:t xml:space="preserve"> this Microsoft Word template</w:t>
      </w:r>
      <w:r w:rsidR="00E01233">
        <w:rPr>
          <w:rStyle w:val="a3"/>
          <w:b w:val="0"/>
        </w:rPr>
        <w:t xml:space="preserve"> on submission</w:t>
      </w:r>
      <w:r w:rsidRPr="00AF2E1A">
        <w:rPr>
          <w:rFonts w:eastAsia="ＭＳ 明朝"/>
          <w:b/>
        </w:rPr>
        <w:t>.</w:t>
      </w:r>
      <w:r w:rsidRPr="00F05B0E">
        <w:rPr>
          <w:rFonts w:eastAsia="ＭＳ 明朝"/>
        </w:rPr>
        <w:t xml:space="preserve"> The submission deadline is </w:t>
      </w:r>
      <w:r>
        <w:rPr>
          <w:rStyle w:val="a3"/>
          <w:u w:val="single"/>
        </w:rPr>
        <w:t xml:space="preserve">April </w:t>
      </w:r>
      <w:r w:rsidR="003D4FDA">
        <w:rPr>
          <w:rStyle w:val="a3"/>
          <w:rFonts w:ascii="ＭＳ 明朝" w:eastAsia="ＭＳ 明朝" w:hAnsi="ＭＳ 明朝" w:cs="ＭＳ 明朝"/>
          <w:u w:val="single"/>
        </w:rPr>
        <w:t>21st</w:t>
      </w:r>
      <w:r w:rsidRPr="00A24F8B">
        <w:rPr>
          <w:rStyle w:val="a3"/>
          <w:rFonts w:hint="eastAsia"/>
          <w:u w:val="single"/>
        </w:rPr>
        <w:t>,</w:t>
      </w:r>
      <w:r w:rsidRPr="00A24F8B">
        <w:rPr>
          <w:rStyle w:val="a3"/>
          <w:u w:val="single"/>
        </w:rPr>
        <w:t xml:space="preserve"> 201</w:t>
      </w:r>
      <w:r>
        <w:rPr>
          <w:rStyle w:val="a3"/>
          <w:u w:val="single"/>
        </w:rPr>
        <w:t>9</w:t>
      </w:r>
      <w:r w:rsidRPr="00F05B0E">
        <w:rPr>
          <w:rFonts w:eastAsia="ＭＳ 明朝"/>
        </w:rPr>
        <w:t>.</w:t>
      </w:r>
    </w:p>
    <w:p w:rsidR="00720E8E" w:rsidRDefault="00720E8E" w:rsidP="00C71311">
      <w:pPr>
        <w:widowControl/>
        <w:rPr>
          <w:rFonts w:eastAsia="ＭＳ Ｐゴシック"/>
          <w:color w:val="000000"/>
          <w:kern w:val="0"/>
        </w:rPr>
      </w:pPr>
      <w:r w:rsidRPr="00967322">
        <w:t xml:space="preserve"> </w:t>
      </w:r>
      <w:r w:rsidRPr="00967322">
        <w:rPr>
          <w:rFonts w:eastAsia="ＭＳ Ｐゴシック"/>
          <w:color w:val="000000"/>
          <w:kern w:val="0"/>
        </w:rPr>
        <w:t>Statistical physics is one of the most exciting areas of physics today. On one side, its fundamental principles are being drastically revised even after its long history of research. On the other side, it is giving rise to diverse applications beyond physics, such as chemistry, biology, data science, networks, and others. The present conference FSP2019 aims to provide a platform to present and discuss new ideas on foundations and applications of statistical physics and related fields. The conference</w:t>
      </w:r>
      <w:r>
        <w:rPr>
          <w:rFonts w:eastAsia="ＭＳ Ｐゴシック"/>
          <w:color w:val="000000"/>
          <w:kern w:val="0"/>
        </w:rPr>
        <w:t xml:space="preserve"> </w:t>
      </w:r>
      <w:r w:rsidRPr="00967322">
        <w:rPr>
          <w:rFonts w:eastAsia="ＭＳ Ｐゴシック"/>
          <w:color w:val="000000"/>
          <w:kern w:val="0"/>
        </w:rPr>
        <w:t>will cover the following topics:</w:t>
      </w:r>
    </w:p>
    <w:p w:rsidR="00720E8E" w:rsidRDefault="00720E8E" w:rsidP="00C71311">
      <w:pPr>
        <w:widowControl/>
        <w:rPr>
          <w:rFonts w:eastAsia="ＭＳ Ｐゴシック"/>
          <w:color w:val="000000"/>
          <w:kern w:val="0"/>
        </w:rPr>
      </w:pPr>
    </w:p>
    <w:p w:rsidR="00720E8E" w:rsidRPr="00967322" w:rsidRDefault="00720E8E" w:rsidP="00C71311">
      <w:pPr>
        <w:widowControl/>
        <w:numPr>
          <w:ilvl w:val="0"/>
          <w:numId w:val="1"/>
        </w:numPr>
        <w:rPr>
          <w:rFonts w:eastAsia="ＭＳ Ｐゴシック"/>
          <w:kern w:val="0"/>
        </w:rPr>
      </w:pPr>
      <w:r>
        <w:rPr>
          <w:noProof/>
        </w:rPr>
        <w:drawing>
          <wp:anchor distT="0" distB="0" distL="114300" distR="114300" simplePos="0" relativeHeight="251661312" behindDoc="0" locked="0" layoutInCell="1" allowOverlap="1">
            <wp:simplePos x="0" y="0"/>
            <wp:positionH relativeFrom="column">
              <wp:posOffset>3949065</wp:posOffset>
            </wp:positionH>
            <wp:positionV relativeFrom="paragraph">
              <wp:posOffset>154305</wp:posOffset>
            </wp:positionV>
            <wp:extent cx="1430020" cy="2145030"/>
            <wp:effectExtent l="0" t="0" r="508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ful-fractal_MJxn9muO-la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020" cy="2145030"/>
                    </a:xfrm>
                    <a:prstGeom prst="rect">
                      <a:avLst/>
                    </a:prstGeom>
                  </pic:spPr>
                </pic:pic>
              </a:graphicData>
            </a:graphic>
            <wp14:sizeRelH relativeFrom="page">
              <wp14:pctWidth>0</wp14:pctWidth>
            </wp14:sizeRelH>
            <wp14:sizeRelV relativeFrom="page">
              <wp14:pctHeight>0</wp14:pctHeight>
            </wp14:sizeRelV>
          </wp:anchor>
        </w:drawing>
      </w:r>
      <w:r w:rsidRPr="00967322">
        <w:rPr>
          <w:rFonts w:eastAsia="ＭＳ Ｐゴシック"/>
          <w:color w:val="000000"/>
          <w:kern w:val="0"/>
        </w:rPr>
        <w:t>Phase transitions</w:t>
      </w:r>
    </w:p>
    <w:p w:rsidR="00720E8E" w:rsidRPr="00967322" w:rsidRDefault="00720E8E" w:rsidP="00C71311">
      <w:pPr>
        <w:widowControl/>
        <w:numPr>
          <w:ilvl w:val="0"/>
          <w:numId w:val="1"/>
        </w:numPr>
        <w:rPr>
          <w:rFonts w:eastAsia="ＭＳ Ｐゴシック"/>
          <w:kern w:val="0"/>
        </w:rPr>
      </w:pPr>
      <w:r w:rsidRPr="00967322">
        <w:rPr>
          <w:rFonts w:eastAsia="ＭＳ Ｐゴシック"/>
          <w:color w:val="000000"/>
          <w:kern w:val="0"/>
        </w:rPr>
        <w:t>Quantum and classical spin systems</w:t>
      </w:r>
    </w:p>
    <w:p w:rsidR="00720E8E" w:rsidRPr="00967322" w:rsidRDefault="00720E8E" w:rsidP="00C71311">
      <w:pPr>
        <w:widowControl/>
        <w:numPr>
          <w:ilvl w:val="0"/>
          <w:numId w:val="1"/>
        </w:numPr>
        <w:rPr>
          <w:rFonts w:eastAsia="ＭＳ Ｐゴシック"/>
          <w:kern w:val="0"/>
        </w:rPr>
      </w:pPr>
      <w:r w:rsidRPr="00967322">
        <w:rPr>
          <w:rFonts w:eastAsia="ＭＳ Ｐゴシック"/>
          <w:color w:val="000000"/>
          <w:kern w:val="0"/>
        </w:rPr>
        <w:t>Nonequilibrium phenomena</w:t>
      </w:r>
    </w:p>
    <w:p w:rsidR="00720E8E" w:rsidRPr="00967322" w:rsidRDefault="00720E8E" w:rsidP="00C71311">
      <w:pPr>
        <w:widowControl/>
        <w:numPr>
          <w:ilvl w:val="0"/>
          <w:numId w:val="1"/>
        </w:numPr>
        <w:rPr>
          <w:rFonts w:eastAsia="ＭＳ Ｐゴシック"/>
          <w:kern w:val="0"/>
        </w:rPr>
      </w:pPr>
      <w:r w:rsidRPr="00967322">
        <w:rPr>
          <w:rFonts w:eastAsia="ＭＳ Ｐゴシック"/>
          <w:color w:val="000000"/>
          <w:kern w:val="0"/>
        </w:rPr>
        <w:t>Quantum dynamics</w:t>
      </w:r>
    </w:p>
    <w:p w:rsidR="00720E8E" w:rsidRPr="00967322" w:rsidRDefault="00720E8E" w:rsidP="00C71311">
      <w:pPr>
        <w:widowControl/>
        <w:numPr>
          <w:ilvl w:val="0"/>
          <w:numId w:val="1"/>
        </w:numPr>
        <w:rPr>
          <w:rFonts w:eastAsia="ＭＳ Ｐゴシック"/>
          <w:kern w:val="0"/>
        </w:rPr>
      </w:pPr>
      <w:r w:rsidRPr="00967322">
        <w:rPr>
          <w:rFonts w:eastAsia="ＭＳ Ｐゴシック"/>
          <w:color w:val="000000"/>
          <w:kern w:val="0"/>
        </w:rPr>
        <w:t>Fundamental aspects of statistical and quantum physics</w:t>
      </w:r>
    </w:p>
    <w:p w:rsidR="00720E8E" w:rsidRPr="00967322" w:rsidRDefault="00720E8E" w:rsidP="00C71311">
      <w:pPr>
        <w:widowControl/>
        <w:numPr>
          <w:ilvl w:val="0"/>
          <w:numId w:val="1"/>
        </w:numPr>
        <w:rPr>
          <w:rFonts w:eastAsia="ＭＳ Ｐゴシック"/>
          <w:kern w:val="0"/>
        </w:rPr>
      </w:pPr>
      <w:r w:rsidRPr="00967322">
        <w:rPr>
          <w:rFonts w:eastAsia="ＭＳ Ｐゴシック"/>
          <w:color w:val="000000"/>
          <w:kern w:val="0"/>
        </w:rPr>
        <w:t>Computational methods including Monte Carlo methods and machine learning</w:t>
      </w:r>
    </w:p>
    <w:p w:rsidR="00720E8E" w:rsidRPr="00DB12E8" w:rsidRDefault="00720E8E" w:rsidP="00C71311">
      <w:pPr>
        <w:widowControl/>
        <w:numPr>
          <w:ilvl w:val="0"/>
          <w:numId w:val="1"/>
        </w:numPr>
      </w:pPr>
      <w:r w:rsidRPr="00967322">
        <w:rPr>
          <w:rFonts w:eastAsia="ＭＳ Ｐゴシック"/>
          <w:color w:val="000000"/>
          <w:kern w:val="0"/>
        </w:rPr>
        <w:t>Approaches to interdisciplinary problems</w:t>
      </w:r>
    </w:p>
    <w:p w:rsidR="00720E8E" w:rsidRPr="00DB12E8" w:rsidRDefault="00720E8E" w:rsidP="00C71311">
      <w:pPr>
        <w:pStyle w:val="a4"/>
        <w:ind w:leftChars="0" w:left="0"/>
        <w:rPr>
          <w:rFonts w:ascii="Times New Roman" w:hAnsi="Times New Roman"/>
        </w:rPr>
      </w:pPr>
    </w:p>
    <w:p w:rsidR="00720E8E" w:rsidRDefault="00720E8E" w:rsidP="00C71311"/>
    <w:p w:rsidR="00720E8E" w:rsidRDefault="00C71311" w:rsidP="00C71311">
      <w:r>
        <w:rPr>
          <w:noProof/>
        </w:rPr>
        <mc:AlternateContent>
          <mc:Choice Requires="wps">
            <w:drawing>
              <wp:anchor distT="0" distB="0" distL="114300" distR="114300" simplePos="0" relativeHeight="251659264" behindDoc="0" locked="0" layoutInCell="1" allowOverlap="1" wp14:anchorId="5ED0EC10" wp14:editId="0FFD180D">
                <wp:simplePos x="0" y="0"/>
                <wp:positionH relativeFrom="column">
                  <wp:posOffset>3956685</wp:posOffset>
                </wp:positionH>
                <wp:positionV relativeFrom="paragraph">
                  <wp:posOffset>40005</wp:posOffset>
                </wp:positionV>
                <wp:extent cx="1411605" cy="55562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160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E8E" w:rsidRPr="00F05B0E" w:rsidRDefault="00720E8E" w:rsidP="00720E8E">
                            <w:pPr>
                              <w:pStyle w:val="10"/>
                            </w:pPr>
                            <w:r w:rsidRPr="00F05B0E">
                              <w:rPr>
                                <w:rFonts w:hint="eastAsia"/>
                              </w:rPr>
                              <w:t>Fig.</w:t>
                            </w:r>
                            <w:r w:rsidRPr="00F05B0E">
                              <w:t xml:space="preserve"> </w:t>
                            </w:r>
                            <w:r w:rsidRPr="00F05B0E">
                              <w:rPr>
                                <w:rFonts w:hint="eastAsia"/>
                              </w:rPr>
                              <w:t>1</w:t>
                            </w:r>
                            <w:r w:rsidRPr="00F05B0E">
                              <w:t>: Figure Caption</w:t>
                            </w:r>
                          </w:p>
                          <w:p w:rsidR="00720E8E" w:rsidRPr="00F05B0E" w:rsidRDefault="00720E8E" w:rsidP="00720E8E">
                            <w:pPr>
                              <w:pStyle w:val="10"/>
                            </w:pPr>
                            <w:r w:rsidRPr="00F05B0E">
                              <w:rPr>
                                <w:rFonts w:hint="eastAsia"/>
                              </w:rPr>
                              <w:t>(</w:t>
                            </w:r>
                            <w:r>
                              <w:rPr>
                                <w:rFonts w:hint="eastAsia"/>
                              </w:rPr>
                              <w:t>Times, 11</w:t>
                            </w:r>
                            <w:r w:rsidRPr="00F05B0E">
                              <w:rPr>
                                <w:rFonts w:hint="eastAsia"/>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EC10" id="_x0000_t202" coordsize="21600,21600" o:spt="202" path="m,l,21600r21600,l21600,xe">
                <v:stroke joinstyle="miter"/>
                <v:path gradientshapeok="t" o:connecttype="rect"/>
              </v:shapetype>
              <v:shape id="Text Box 3" o:spid="_x0000_s1026" type="#_x0000_t202" style="position:absolute;left:0;text-align:left;margin-left:311.55pt;margin-top:3.15pt;width:111.1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" stroked="f">
                <v:path arrowok="t"/>
                <v:textbox inset="5.85pt,.7pt,5.85pt,.7pt">
                  <w:txbxContent>
                    <w:p w:rsidR="00720E8E" w:rsidRPr="00F05B0E" w:rsidRDefault="00720E8E" w:rsidP="00720E8E">
                      <w:pPr>
                        <w:pStyle w:val="10"/>
                      </w:pPr>
                      <w:r w:rsidRPr="00F05B0E">
                        <w:rPr>
                          <w:rFonts w:hint="eastAsia"/>
                        </w:rPr>
                        <w:t>Fig.</w:t>
                      </w:r>
                      <w:r w:rsidRPr="00F05B0E">
                        <w:t xml:space="preserve"> </w:t>
                      </w:r>
                      <w:r w:rsidRPr="00F05B0E">
                        <w:rPr>
                          <w:rFonts w:hint="eastAsia"/>
                        </w:rPr>
                        <w:t>1</w:t>
                      </w:r>
                      <w:r w:rsidRPr="00F05B0E">
                        <w:t>: Figure Caption</w:t>
                      </w:r>
                    </w:p>
                    <w:p w:rsidR="00720E8E" w:rsidRPr="00F05B0E" w:rsidRDefault="00720E8E" w:rsidP="00720E8E">
                      <w:pPr>
                        <w:pStyle w:val="10"/>
                      </w:pPr>
                      <w:r w:rsidRPr="00F05B0E">
                        <w:rPr>
                          <w:rFonts w:hint="eastAsia"/>
                        </w:rPr>
                        <w:t>(</w:t>
                      </w:r>
                      <w:r>
                        <w:rPr>
                          <w:rFonts w:hint="eastAsia"/>
                        </w:rPr>
                        <w:t>Times, 11</w:t>
                      </w:r>
                      <w:r w:rsidRPr="00F05B0E">
                        <w:rPr>
                          <w:rFonts w:hint="eastAsia"/>
                        </w:rPr>
                        <w:t>pt)</w:t>
                      </w:r>
                    </w:p>
                  </w:txbxContent>
                </v:textbox>
                <w10:wrap type="square"/>
              </v:shape>
            </w:pict>
          </mc:Fallback>
        </mc:AlternateContent>
      </w:r>
    </w:p>
    <w:p w:rsidR="00720E8E" w:rsidRDefault="00720E8E" w:rsidP="00C71311"/>
    <w:p w:rsidR="00512DCB" w:rsidRDefault="00512DCB" w:rsidP="00C71311"/>
    <w:p w:rsidR="00512DCB" w:rsidRDefault="00512DCB" w:rsidP="00C71311"/>
    <w:p w:rsidR="00512DCB" w:rsidRDefault="00512DCB" w:rsidP="00C71311"/>
    <w:p w:rsidR="00720E8E" w:rsidRPr="00DB3B23" w:rsidRDefault="00720E8E" w:rsidP="00720E8E">
      <w:pPr>
        <w:pStyle w:val="references"/>
        <w:ind w:firstLineChars="0" w:firstLine="0"/>
      </w:pPr>
      <w:r w:rsidRPr="00DB3B23">
        <w:rPr>
          <w:rFonts w:hint="eastAsia"/>
        </w:rPr>
        <w:t xml:space="preserve">References (If necessary): Times, </w:t>
      </w:r>
      <w:r w:rsidRPr="00DB3B23">
        <w:rPr>
          <w:rFonts w:eastAsia="ＭＳ 明朝" w:hint="eastAsia"/>
        </w:rPr>
        <w:t>11</w:t>
      </w:r>
      <w:r w:rsidRPr="00DB3B23">
        <w:rPr>
          <w:rFonts w:hint="eastAsia"/>
        </w:rPr>
        <w:t>pt</w:t>
      </w:r>
    </w:p>
    <w:p w:rsidR="00720E8E" w:rsidRPr="00DB3B23" w:rsidRDefault="00720E8E" w:rsidP="00720E8E">
      <w:pPr>
        <w:pStyle w:val="references"/>
        <w:ind w:firstLineChars="0" w:firstLine="0"/>
      </w:pPr>
      <w:r w:rsidRPr="00DB3B23">
        <w:t xml:space="preserve">[1] </w:t>
      </w:r>
      <w:r w:rsidRPr="00DB3B23">
        <w:rPr>
          <w:rFonts w:hint="eastAsia"/>
        </w:rPr>
        <w:t xml:space="preserve">Reference 1 </w:t>
      </w:r>
    </w:p>
    <w:p w:rsidR="00720E8E" w:rsidRPr="007D5A6A" w:rsidRDefault="00720E8E" w:rsidP="00720E8E">
      <w:pPr>
        <w:pStyle w:val="references"/>
        <w:ind w:firstLineChars="0" w:firstLine="0"/>
        <w:rPr>
          <w:rFonts w:eastAsia="ＭＳ 明朝"/>
        </w:rPr>
      </w:pPr>
      <w:r w:rsidRPr="00DB3B23">
        <w:rPr>
          <w:rFonts w:hint="eastAsia"/>
        </w:rPr>
        <w:t xml:space="preserve">[2] Reference 2  </w:t>
      </w:r>
    </w:p>
    <w:p w:rsidR="00720E8E" w:rsidRDefault="00720E8E"/>
    <w:sectPr w:rsidR="00720E8E" w:rsidSect="00EA00B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52654"/>
    <w:multiLevelType w:val="hybridMultilevel"/>
    <w:tmpl w:val="59801438"/>
    <w:lvl w:ilvl="0" w:tplc="54CA5F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8E"/>
    <w:rsid w:val="003D4FDA"/>
    <w:rsid w:val="003E52FD"/>
    <w:rsid w:val="00512DCB"/>
    <w:rsid w:val="00653F31"/>
    <w:rsid w:val="00720E8E"/>
    <w:rsid w:val="00897100"/>
    <w:rsid w:val="008A4A37"/>
    <w:rsid w:val="00AA1AFB"/>
    <w:rsid w:val="00AF2E1A"/>
    <w:rsid w:val="00C71311"/>
    <w:rsid w:val="00E01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ED7A3"/>
  <w15:chartTrackingRefBased/>
  <w15:docId w15:val="{0B55E7F5-6A58-5B47-92B8-E252E5BF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E8E"/>
    <w:pPr>
      <w:widowControl w:val="0"/>
      <w:jc w:val="both"/>
    </w:pPr>
    <w:rPr>
      <w:rFonts w:ascii="Times New Roman" w:eastAsia="ＭＳ 明朝"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link w:val="title"/>
    <w:qFormat/>
    <w:rsid w:val="00720E8E"/>
    <w:pPr>
      <w:jc w:val="center"/>
    </w:pPr>
    <w:rPr>
      <w:rFonts w:eastAsia="Times New Roman"/>
      <w:sz w:val="28"/>
      <w:szCs w:val="28"/>
    </w:rPr>
  </w:style>
  <w:style w:type="paragraph" w:customStyle="1" w:styleId="Authors">
    <w:name w:val="Authors"/>
    <w:basedOn w:val="a"/>
    <w:link w:val="Authors0"/>
    <w:qFormat/>
    <w:rsid w:val="00720E8E"/>
    <w:pPr>
      <w:jc w:val="center"/>
    </w:pPr>
    <w:rPr>
      <w:sz w:val="28"/>
      <w:szCs w:val="28"/>
    </w:rPr>
  </w:style>
  <w:style w:type="character" w:customStyle="1" w:styleId="title">
    <w:name w:val="title (文字)"/>
    <w:link w:val="1"/>
    <w:rsid w:val="00720E8E"/>
    <w:rPr>
      <w:rFonts w:ascii="Times New Roman" w:eastAsia="Times New Roman" w:hAnsi="Times New Roman" w:cs="Times New Roman"/>
      <w:sz w:val="28"/>
      <w:szCs w:val="28"/>
    </w:rPr>
  </w:style>
  <w:style w:type="paragraph" w:customStyle="1" w:styleId="affiliations">
    <w:name w:val="affiliations"/>
    <w:basedOn w:val="a"/>
    <w:link w:val="affiliations0"/>
    <w:qFormat/>
    <w:rsid w:val="00720E8E"/>
    <w:pPr>
      <w:jc w:val="center"/>
    </w:pPr>
    <w:rPr>
      <w:i/>
    </w:rPr>
  </w:style>
  <w:style w:type="character" w:customStyle="1" w:styleId="Authors0">
    <w:name w:val="Authors (文字)"/>
    <w:link w:val="Authors"/>
    <w:rsid w:val="00720E8E"/>
    <w:rPr>
      <w:rFonts w:ascii="Times New Roman" w:eastAsia="ＭＳ 明朝" w:hAnsi="Times New Roman" w:cs="Times New Roman"/>
      <w:sz w:val="28"/>
      <w:szCs w:val="28"/>
    </w:rPr>
  </w:style>
  <w:style w:type="paragraph" w:customStyle="1" w:styleId="maintext">
    <w:name w:val="main text"/>
    <w:basedOn w:val="a"/>
    <w:link w:val="maintext0"/>
    <w:qFormat/>
    <w:rsid w:val="00720E8E"/>
    <w:pPr>
      <w:ind w:firstLineChars="50" w:firstLine="120"/>
    </w:pPr>
    <w:rPr>
      <w:rFonts w:eastAsia="Times New Roman"/>
    </w:rPr>
  </w:style>
  <w:style w:type="character" w:customStyle="1" w:styleId="affiliations0">
    <w:name w:val="affiliations (文字)"/>
    <w:link w:val="affiliations"/>
    <w:rsid w:val="00720E8E"/>
    <w:rPr>
      <w:rFonts w:ascii="Times New Roman" w:eastAsia="ＭＳ 明朝" w:hAnsi="Times New Roman" w:cs="Times New Roman"/>
      <w:i/>
      <w:sz w:val="24"/>
    </w:rPr>
  </w:style>
  <w:style w:type="paragraph" w:customStyle="1" w:styleId="references">
    <w:name w:val="references"/>
    <w:basedOn w:val="a"/>
    <w:link w:val="references0"/>
    <w:qFormat/>
    <w:rsid w:val="00720E8E"/>
    <w:pPr>
      <w:ind w:firstLineChars="50" w:firstLine="120"/>
    </w:pPr>
    <w:rPr>
      <w:rFonts w:eastAsia="Times New Roman"/>
      <w:sz w:val="22"/>
    </w:rPr>
  </w:style>
  <w:style w:type="character" w:customStyle="1" w:styleId="maintext0">
    <w:name w:val="main text (文字)"/>
    <w:link w:val="maintext"/>
    <w:rsid w:val="00720E8E"/>
    <w:rPr>
      <w:rFonts w:ascii="Times New Roman" w:eastAsia="Times New Roman" w:hAnsi="Times New Roman" w:cs="Times New Roman"/>
      <w:sz w:val="24"/>
    </w:rPr>
  </w:style>
  <w:style w:type="paragraph" w:customStyle="1" w:styleId="10">
    <w:name w:val="図表番号1"/>
    <w:basedOn w:val="a"/>
    <w:link w:val="caption"/>
    <w:qFormat/>
    <w:rsid w:val="00720E8E"/>
    <w:pPr>
      <w:contextualSpacing/>
    </w:pPr>
    <w:rPr>
      <w:sz w:val="22"/>
    </w:rPr>
  </w:style>
  <w:style w:type="character" w:customStyle="1" w:styleId="references0">
    <w:name w:val="references (文字)"/>
    <w:link w:val="references"/>
    <w:rsid w:val="00720E8E"/>
    <w:rPr>
      <w:rFonts w:ascii="Times New Roman" w:eastAsia="Times New Roman" w:hAnsi="Times New Roman" w:cs="Times New Roman"/>
      <w:sz w:val="22"/>
    </w:rPr>
  </w:style>
  <w:style w:type="character" w:styleId="a3">
    <w:name w:val="Strong"/>
    <w:uiPriority w:val="22"/>
    <w:qFormat/>
    <w:rsid w:val="00720E8E"/>
    <w:rPr>
      <w:b/>
      <w:bCs/>
    </w:rPr>
  </w:style>
  <w:style w:type="character" w:customStyle="1" w:styleId="caption">
    <w:name w:val="caption (文字)"/>
    <w:link w:val="10"/>
    <w:rsid w:val="00720E8E"/>
    <w:rPr>
      <w:rFonts w:ascii="Times New Roman" w:eastAsia="ＭＳ 明朝" w:hAnsi="Times New Roman" w:cs="Times New Roman"/>
      <w:sz w:val="22"/>
    </w:rPr>
  </w:style>
  <w:style w:type="paragraph" w:styleId="a4">
    <w:name w:val="List Paragraph"/>
    <w:basedOn w:val="a"/>
    <w:uiPriority w:val="34"/>
    <w:qFormat/>
    <w:rsid w:val="00720E8E"/>
    <w:pPr>
      <w:ind w:leftChars="400" w:left="840"/>
    </w:pPr>
    <w:rPr>
      <w:rFonts w:ascii="Century" w:hAnsi="Century"/>
    </w:rPr>
  </w:style>
  <w:style w:type="character" w:styleId="a5">
    <w:name w:val="Hyperlink"/>
    <w:basedOn w:val="a0"/>
    <w:uiPriority w:val="99"/>
    <w:unhideWhenUsed/>
    <w:rsid w:val="00720E8E"/>
    <w:rPr>
      <w:color w:val="0563C1" w:themeColor="hyperlink"/>
      <w:u w:val="single"/>
    </w:rPr>
  </w:style>
  <w:style w:type="character" w:styleId="a6">
    <w:name w:val="Unresolved Mention"/>
    <w:basedOn w:val="a0"/>
    <w:uiPriority w:val="99"/>
    <w:semiHidden/>
    <w:unhideWhenUsed/>
    <w:rsid w:val="0072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白井達彦</dc:creator>
  <cp:keywords/>
  <dc:description/>
  <cp:lastModifiedBy>白井達彦</cp:lastModifiedBy>
  <cp:revision>8</cp:revision>
  <dcterms:created xsi:type="dcterms:W3CDTF">2019-03-02T12:22:00Z</dcterms:created>
  <dcterms:modified xsi:type="dcterms:W3CDTF">2019-03-27T08:22:00Z</dcterms:modified>
</cp:coreProperties>
</file>